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2652" w14:textId="77777777" w:rsidR="00DE7CA3" w:rsidRPr="003D0F5B" w:rsidRDefault="00DE7CA3" w:rsidP="00DE7CA3">
      <w:pPr>
        <w:pStyle w:val="Overskrift1"/>
        <w:rPr>
          <w:sz w:val="28"/>
          <w:szCs w:val="28"/>
        </w:rPr>
      </w:pPr>
      <w:r w:rsidRPr="003D0F5B">
        <w:rPr>
          <w:sz w:val="28"/>
          <w:szCs w:val="28"/>
        </w:rPr>
        <w:t xml:space="preserve">Kontrakt om oppstalling og stell av </w:t>
      </w:r>
      <w:r w:rsidR="006A27CF">
        <w:rPr>
          <w:sz w:val="28"/>
          <w:szCs w:val="28"/>
        </w:rPr>
        <w:t>unghest</w:t>
      </w:r>
      <w:r w:rsidRPr="003D0F5B">
        <w:rPr>
          <w:sz w:val="28"/>
          <w:szCs w:val="28"/>
        </w:rPr>
        <w:t xml:space="preserve"> på Avlsstall</w:t>
      </w:r>
    </w:p>
    <w:p w14:paraId="7CA8DE71" w14:textId="77777777" w:rsidR="00DE7CA3" w:rsidRDefault="00DE7CA3" w:rsidP="00DE7CA3"/>
    <w:p w14:paraId="756AA044" w14:textId="77777777" w:rsidR="00DE7CA3" w:rsidRDefault="00DE7CA3" w:rsidP="00DE7CA3"/>
    <w:p w14:paraId="16933D6D" w14:textId="77777777" w:rsidR="00DE7CA3" w:rsidRDefault="00DE7CA3" w:rsidP="00DE7CA3">
      <w:r>
        <w:t xml:space="preserve">Mellom hesteeier (H) </w:t>
      </w:r>
    </w:p>
    <w:p w14:paraId="29A847A8" w14:textId="77777777" w:rsidR="00DE7CA3" w:rsidRDefault="00DE7CA3" w:rsidP="00DE7CA3">
      <w:r>
        <w:t>………………………………………………………………………………………………………</w:t>
      </w:r>
      <w:proofErr w:type="gramStart"/>
      <w:r>
        <w:t>……og</w:t>
      </w:r>
      <w:proofErr w:type="gramEnd"/>
      <w:r>
        <w:t xml:space="preserve"> Avlsstall (A) </w:t>
      </w:r>
    </w:p>
    <w:p w14:paraId="37D1AF54" w14:textId="77777777" w:rsidR="00DE7CA3" w:rsidRDefault="00DE7CA3" w:rsidP="00DE7CA3">
      <w:r>
        <w:t>……………………………………………………………………………………………………………</w:t>
      </w:r>
    </w:p>
    <w:p w14:paraId="0240054F" w14:textId="77777777" w:rsidR="00DE7CA3" w:rsidRDefault="00DE7CA3" w:rsidP="00DE7CA3">
      <w:r>
        <w:t>Er det inngått følgende avtale om oppstalling og stell av</w:t>
      </w:r>
    </w:p>
    <w:p w14:paraId="6D18485E" w14:textId="77777777" w:rsidR="00DE7CA3" w:rsidRDefault="00DE7CA3" w:rsidP="00DE7CA3">
      <w:proofErr w:type="gramStart"/>
      <w:r>
        <w:t>hesten…</w:t>
      </w:r>
      <w:proofErr w:type="gramEnd"/>
      <w:r>
        <w:t xml:space="preserve">………………………………….., </w:t>
      </w:r>
      <w:proofErr w:type="spellStart"/>
      <w:r>
        <w:t>regnummer</w:t>
      </w:r>
      <w:proofErr w:type="spellEnd"/>
      <w:r>
        <w:t>…………………………………………………</w:t>
      </w:r>
    </w:p>
    <w:p w14:paraId="579D1F7B" w14:textId="77777777" w:rsidR="00DE7CA3" w:rsidRDefault="00DE7CA3" w:rsidP="00DE7CA3"/>
    <w:p w14:paraId="41CDA0A7" w14:textId="77777777" w:rsidR="00DE7CA3" w:rsidRDefault="00DE7CA3" w:rsidP="00DE7CA3"/>
    <w:p w14:paraId="089900E3" w14:textId="77777777" w:rsidR="00DE7CA3" w:rsidRPr="002139BE" w:rsidRDefault="00DE7CA3" w:rsidP="00DE7CA3">
      <w:pPr>
        <w:pStyle w:val="Listeavsnitt"/>
        <w:numPr>
          <w:ilvl w:val="0"/>
          <w:numId w:val="1"/>
        </w:numPr>
        <w:rPr>
          <w:b/>
        </w:rPr>
      </w:pPr>
      <w:proofErr w:type="spellStart"/>
      <w:r w:rsidRPr="002139BE">
        <w:rPr>
          <w:b/>
        </w:rPr>
        <w:t>Oppstallings</w:t>
      </w:r>
      <w:r w:rsidR="00511FFE">
        <w:rPr>
          <w:b/>
        </w:rPr>
        <w:t>s</w:t>
      </w:r>
      <w:r w:rsidRPr="002139BE">
        <w:rPr>
          <w:b/>
        </w:rPr>
        <w:t>ted</w:t>
      </w:r>
      <w:proofErr w:type="spellEnd"/>
    </w:p>
    <w:p w14:paraId="70C3AC40" w14:textId="77777777" w:rsidR="00DE7CA3" w:rsidRDefault="00DE7CA3" w:rsidP="00302E76">
      <w:pPr>
        <w:ind w:left="360"/>
      </w:pPr>
      <w:r>
        <w:t xml:space="preserve">Hesteholdet foregår på eiendommen ………………………………… gnr </w:t>
      </w:r>
      <w:proofErr w:type="gramStart"/>
      <w:r>
        <w:t>…….</w:t>
      </w:r>
      <w:proofErr w:type="gramEnd"/>
      <w:r>
        <w:t xml:space="preserve">. </w:t>
      </w:r>
      <w:proofErr w:type="spellStart"/>
      <w:r>
        <w:t>brn</w:t>
      </w:r>
      <w:proofErr w:type="spellEnd"/>
      <w:r>
        <w:t xml:space="preserve"> ……. i …………………………. kommune. Dersom det skulle bli aktuelt å endre sted for oppstalling, kreves aksept fra H før dette kan skje. </w:t>
      </w:r>
    </w:p>
    <w:p w14:paraId="1DB3FE66" w14:textId="77777777" w:rsidR="00DE7CA3" w:rsidRDefault="00DE7CA3" w:rsidP="00DE7CA3"/>
    <w:p w14:paraId="1D335F4E" w14:textId="77777777" w:rsidR="00DE7CA3" w:rsidRPr="00A42CE9" w:rsidRDefault="00DE7CA3" w:rsidP="00DE7CA3">
      <w:pPr>
        <w:pStyle w:val="Listeavsnitt"/>
        <w:numPr>
          <w:ilvl w:val="0"/>
          <w:numId w:val="1"/>
        </w:numPr>
        <w:rPr>
          <w:b/>
        </w:rPr>
      </w:pPr>
      <w:r w:rsidRPr="00A42CE9">
        <w:rPr>
          <w:b/>
        </w:rPr>
        <w:t>Partenes plikter og ansvar ved hesteholdet</w:t>
      </w:r>
    </w:p>
    <w:p w14:paraId="56DBFB6A" w14:textId="77777777" w:rsidR="00302E76" w:rsidRDefault="00302E76" w:rsidP="00302E76">
      <w:pPr>
        <w:ind w:left="360"/>
      </w:pPr>
      <w:r>
        <w:t>A er ansvarlig for at hesten omfattet av avtalen stelles og oppstalles i henhold til Dyrevelferdsloven, Forskrift om hestevelferd og tjenestetilbudet i Avlsstall oppgitt på nettstedet avlsstall.no.</w:t>
      </w:r>
    </w:p>
    <w:p w14:paraId="504907AB" w14:textId="77777777" w:rsidR="00302E76" w:rsidRDefault="00302E76" w:rsidP="00302E76">
      <w:pPr>
        <w:ind w:left="360"/>
      </w:pPr>
      <w:r>
        <w:t>H er ansvarlig for at hesten ankommer A uten kjent smittsom sykdom, og H skal opplyse om hesten har skader eller utfordringer som må følges opp. A kan kreve veterinærattest.</w:t>
      </w:r>
    </w:p>
    <w:p w14:paraId="1CB8161F" w14:textId="77777777" w:rsidR="00302E76" w:rsidRDefault="00302E76" w:rsidP="00302E76">
      <w:pPr>
        <w:ind w:firstLine="360"/>
      </w:pPr>
      <w:r>
        <w:t>H aksepterer at hesten går i flokk med andre unghester.</w:t>
      </w:r>
    </w:p>
    <w:p w14:paraId="5D35656C" w14:textId="77777777" w:rsidR="00302E76" w:rsidRDefault="00302E76" w:rsidP="00302E76">
      <w:pPr>
        <w:ind w:left="360"/>
      </w:pPr>
      <w:r>
        <w:t xml:space="preserve">A skal ved behov tilkalle nødvendig, akutt veterinærbehandling. Ved behov for større inngrep bør dette, om mulig, avklares med H. Dette gjelder ikke ved rutinemessig behandling som vaksinering, tannrasp, eller behandling mot innvollsorm. </w:t>
      </w:r>
    </w:p>
    <w:p w14:paraId="6480C8FB" w14:textId="77777777" w:rsidR="00302E76" w:rsidRDefault="00302E76" w:rsidP="00302E76">
      <w:pPr>
        <w:ind w:left="360"/>
      </w:pPr>
      <w:r>
        <w:t>A sørger for at det blir utført nødvendig hovpleie.</w:t>
      </w:r>
    </w:p>
    <w:p w14:paraId="3BAB42D7" w14:textId="77777777" w:rsidR="00302E76" w:rsidRDefault="00302E76" w:rsidP="00302E76">
      <w:pPr>
        <w:ind w:left="360"/>
      </w:pPr>
      <w:r>
        <w:t xml:space="preserve">Hesten er oppstallet på </w:t>
      </w:r>
      <w:proofErr w:type="spellStart"/>
      <w:r>
        <w:t>Hs</w:t>
      </w:r>
      <w:proofErr w:type="spellEnd"/>
      <w:r>
        <w:t xml:space="preserve"> ansvar. Oppstår det sykdom, eller skader som følge av hendelige uhell, er dette </w:t>
      </w:r>
      <w:proofErr w:type="spellStart"/>
      <w:r>
        <w:t>Hs</w:t>
      </w:r>
      <w:proofErr w:type="spellEnd"/>
      <w:r>
        <w:t xml:space="preserve"> ansvar.</w:t>
      </w:r>
    </w:p>
    <w:p w14:paraId="342FFD09" w14:textId="77777777" w:rsidR="00302E76" w:rsidRDefault="00302E76" w:rsidP="00302E76">
      <w:pPr>
        <w:ind w:left="360"/>
      </w:pPr>
      <w:r>
        <w:t>H må selv tegne veterinærforsikring om dette er ønskelig.</w:t>
      </w:r>
    </w:p>
    <w:p w14:paraId="300B0E53" w14:textId="77777777" w:rsidR="00302E76" w:rsidRDefault="00302E76" w:rsidP="00302E76">
      <w:pPr>
        <w:ind w:left="360"/>
      </w:pPr>
      <w:r>
        <w:t>Utgifter til veterinær, hovslager, hestedekken, grime og annet faktureres også H.</w:t>
      </w:r>
    </w:p>
    <w:p w14:paraId="333147A4" w14:textId="77777777" w:rsidR="00DE7CA3" w:rsidRDefault="00DE7CA3" w:rsidP="00DE7CA3"/>
    <w:p w14:paraId="04962EFB" w14:textId="77777777" w:rsidR="00DE7CA3" w:rsidRDefault="00DE7CA3" w:rsidP="00DE7CA3"/>
    <w:p w14:paraId="109502D7" w14:textId="77777777" w:rsidR="00DE7CA3" w:rsidRDefault="00DE7CA3" w:rsidP="00DE7CA3"/>
    <w:p w14:paraId="3F9AB9AA" w14:textId="77777777" w:rsidR="00DE7CA3" w:rsidRDefault="00DE7CA3" w:rsidP="00DE7CA3"/>
    <w:p w14:paraId="2DD17425" w14:textId="77777777" w:rsidR="00DE7CA3" w:rsidRPr="00A42CE9" w:rsidRDefault="00DE7CA3" w:rsidP="00DE7CA3">
      <w:pPr>
        <w:pStyle w:val="Listeavsnitt"/>
        <w:numPr>
          <w:ilvl w:val="0"/>
          <w:numId w:val="1"/>
        </w:numPr>
        <w:rPr>
          <w:b/>
        </w:rPr>
      </w:pPr>
      <w:r w:rsidRPr="00A42CE9">
        <w:rPr>
          <w:b/>
        </w:rPr>
        <w:lastRenderedPageBreak/>
        <w:t>Prisstruktur</w:t>
      </w:r>
    </w:p>
    <w:p w14:paraId="57616A8F" w14:textId="77777777" w:rsidR="00DE7CA3" w:rsidRPr="00A42CE9" w:rsidRDefault="00DE7CA3" w:rsidP="005C4717">
      <w:pPr>
        <w:ind w:firstLine="360"/>
      </w:pPr>
      <w:r w:rsidRPr="00A42CE9">
        <w:t xml:space="preserve">Partene er enige om følgende prisstruktur: </w:t>
      </w:r>
    </w:p>
    <w:p w14:paraId="4F41D5DA" w14:textId="77777777" w:rsidR="005C4717" w:rsidRDefault="005C4717" w:rsidP="005C4717">
      <w:pPr>
        <w:ind w:firstLine="360"/>
      </w:pPr>
      <w:r>
        <w:t xml:space="preserve">Avtalt pris for avvent føll/åring per måned er </w:t>
      </w:r>
      <w:proofErr w:type="gramStart"/>
      <w:r>
        <w:t>kr…</w:t>
      </w:r>
      <w:proofErr w:type="gramEnd"/>
      <w:r>
        <w:t>……………….inkludert mva.</w:t>
      </w:r>
    </w:p>
    <w:p w14:paraId="2BB5E73C" w14:textId="77777777" w:rsidR="005C4717" w:rsidRDefault="005C4717" w:rsidP="005C4717">
      <w:pPr>
        <w:ind w:firstLine="360"/>
      </w:pPr>
      <w:r>
        <w:t>Månedsprisen dekker oppstalling, fôr, fôring og stell.</w:t>
      </w:r>
    </w:p>
    <w:p w14:paraId="7C74B6DE" w14:textId="77777777" w:rsidR="005C4717" w:rsidRDefault="005C4717" w:rsidP="005C4717">
      <w:pPr>
        <w:ind w:left="360"/>
      </w:pPr>
      <w:r>
        <w:t xml:space="preserve">Tillegg for eventuell klargjøring til auksjon er </w:t>
      </w:r>
      <w:proofErr w:type="gramStart"/>
      <w:r>
        <w:t>kr…</w:t>
      </w:r>
      <w:proofErr w:type="gramEnd"/>
      <w:r>
        <w:t xml:space="preserve">………………………………./mnd. Arbeidet skal bestå i å pusse, vaske, klippe, stelle og trene på mønstring. Hesten skal på auksjonstidspunktet være i forsvarlig hold og skal ellers på alle måter, ut fra iboende genetiske forutsetninger, fremstå mest mulig attraktiv for kjøper. </w:t>
      </w:r>
    </w:p>
    <w:p w14:paraId="24986D31" w14:textId="77777777" w:rsidR="00DE7CA3" w:rsidRDefault="00DE7CA3" w:rsidP="00DE7CA3"/>
    <w:p w14:paraId="06A1C519" w14:textId="77777777" w:rsidR="00DE7CA3" w:rsidRPr="00A42CE9" w:rsidRDefault="00DE7CA3" w:rsidP="00DE7CA3">
      <w:pPr>
        <w:pStyle w:val="Listeavsnitt"/>
        <w:numPr>
          <w:ilvl w:val="0"/>
          <w:numId w:val="1"/>
        </w:numPr>
        <w:rPr>
          <w:b/>
        </w:rPr>
      </w:pPr>
      <w:r w:rsidRPr="00A42CE9">
        <w:rPr>
          <w:b/>
        </w:rPr>
        <w:t>Betaling</w:t>
      </w:r>
    </w:p>
    <w:p w14:paraId="071310D3" w14:textId="43401B62" w:rsidR="00DE7CA3" w:rsidRDefault="00DE7CA3" w:rsidP="00715759">
      <w:pPr>
        <w:ind w:left="360"/>
      </w:pPr>
      <w:r>
        <w:t xml:space="preserve">Betaling skjer én gang per måned. Faktura sendes ut den 15. i aktuell måned med 10 dagers betalingsfrist. </w:t>
      </w:r>
      <w:r w:rsidR="000B6279">
        <w:t>An</w:t>
      </w:r>
      <w:r w:rsidR="00AA50D5">
        <w:t xml:space="preserve">dre tidspunkter for betaling og fakturering kan avtales skriftlig mellom partene. </w:t>
      </w:r>
    </w:p>
    <w:p w14:paraId="01791FBC" w14:textId="77777777" w:rsidR="00DE7CA3" w:rsidRDefault="00DE7CA3" w:rsidP="00715759">
      <w:pPr>
        <w:ind w:left="360"/>
      </w:pPr>
      <w:r>
        <w:t>Ved manglende betaling 14 dager eller senere etter forfall, belastes et purregebyr på kr 100,-. I tillegg påløper forsinkelsesrente med 2 prosent per måned.</w:t>
      </w:r>
    </w:p>
    <w:p w14:paraId="1EC321CD" w14:textId="77777777" w:rsidR="00DE7CA3" w:rsidRDefault="00DE7CA3" w:rsidP="00715759">
      <w:pPr>
        <w:ind w:left="360"/>
      </w:pPr>
      <w:r>
        <w:t>Ved manglende betaling etter inkassovarsel, oversendes kravet til inkasso.</w:t>
      </w:r>
    </w:p>
    <w:p w14:paraId="3EF47949" w14:textId="77777777" w:rsidR="00DE7CA3" w:rsidRDefault="00DE7CA3" w:rsidP="00DE7CA3"/>
    <w:p w14:paraId="43DDB342" w14:textId="77777777" w:rsidR="00DE7CA3" w:rsidRPr="00A42CE9" w:rsidRDefault="00DE7CA3" w:rsidP="00DE7CA3">
      <w:pPr>
        <w:pStyle w:val="Listeavsnitt"/>
        <w:numPr>
          <w:ilvl w:val="0"/>
          <w:numId w:val="1"/>
        </w:numPr>
        <w:rPr>
          <w:b/>
        </w:rPr>
      </w:pPr>
      <w:r w:rsidRPr="00A42CE9">
        <w:rPr>
          <w:b/>
        </w:rPr>
        <w:t>Tilbakeholdsrett</w:t>
      </w:r>
    </w:p>
    <w:p w14:paraId="2B32C2F2" w14:textId="77777777" w:rsidR="00DE7CA3" w:rsidRDefault="00DE7CA3" w:rsidP="003C53D7">
      <w:pPr>
        <w:ind w:left="360"/>
      </w:pPr>
      <w:r>
        <w:t xml:space="preserve">Så lenge det foreligger uoppgjorte betalingskrav mot H, kan ikke H hente ut hesten. I et slikt tilfelle vil A har rett til å holde tilbake hesten (tilbakeholdsrett). Ved fortsatt uoppgjort betalingskrav mot H, vil A kunne fremme krav om utleggspant og tvangssalg. </w:t>
      </w:r>
    </w:p>
    <w:p w14:paraId="556D7AD4" w14:textId="77777777" w:rsidR="00DE7CA3" w:rsidRDefault="00DE7CA3" w:rsidP="00DE7CA3"/>
    <w:p w14:paraId="640E0AB4" w14:textId="77777777" w:rsidR="00DE7CA3" w:rsidRPr="006341DC" w:rsidRDefault="00DE7CA3" w:rsidP="00DE7CA3">
      <w:pPr>
        <w:pStyle w:val="Listeavsnitt"/>
        <w:numPr>
          <w:ilvl w:val="0"/>
          <w:numId w:val="1"/>
        </w:numPr>
        <w:rPr>
          <w:b/>
        </w:rPr>
      </w:pPr>
      <w:r w:rsidRPr="00A42CE9">
        <w:rPr>
          <w:b/>
        </w:rPr>
        <w:t>Avtaleperioden</w:t>
      </w:r>
    </w:p>
    <w:p w14:paraId="09BD869E" w14:textId="77777777" w:rsidR="00DE7CA3" w:rsidRDefault="00DE7CA3" w:rsidP="003C53D7">
      <w:pPr>
        <w:ind w:left="360"/>
      </w:pPr>
      <w:r>
        <w:t xml:space="preserve">Avtalen er tidsbestemt og gjelder ett – 1år- fra signering av denne avtale.  </w:t>
      </w:r>
    </w:p>
    <w:p w14:paraId="46E20C1A" w14:textId="77777777" w:rsidR="00DE7CA3" w:rsidRDefault="00DE7CA3" w:rsidP="003C53D7">
      <w:pPr>
        <w:ind w:left="360"/>
      </w:pPr>
      <w:r>
        <w:t xml:space="preserve">En eventuell avslutning av avtaleforholdet på et tidligere tidspunkt, avtales særskilt mellom partene. </w:t>
      </w:r>
    </w:p>
    <w:p w14:paraId="68F71DD4" w14:textId="77777777" w:rsidR="00DE7CA3" w:rsidRDefault="00DE7CA3" w:rsidP="00DE7CA3"/>
    <w:p w14:paraId="6B404CCB" w14:textId="77777777" w:rsidR="00DE7CA3" w:rsidRPr="00A32B8D" w:rsidRDefault="00DE7CA3" w:rsidP="00DE7CA3">
      <w:pPr>
        <w:pStyle w:val="Listeavsnitt"/>
        <w:numPr>
          <w:ilvl w:val="0"/>
          <w:numId w:val="1"/>
        </w:numPr>
        <w:rPr>
          <w:b/>
        </w:rPr>
      </w:pPr>
      <w:r w:rsidRPr="00A42CE9">
        <w:rPr>
          <w:b/>
        </w:rPr>
        <w:t>Øvrige punkter</w:t>
      </w:r>
    </w:p>
    <w:p w14:paraId="1CCEEE7A" w14:textId="0B43EE08" w:rsidR="00DE7CA3" w:rsidRDefault="00DE7CA3" w:rsidP="00A01598">
      <w:pPr>
        <w:ind w:left="360"/>
      </w:pPr>
      <w:r>
        <w:t xml:space="preserve">Partene har </w:t>
      </w:r>
      <w:r w:rsidRPr="008817FD">
        <w:rPr>
          <w:u w:val="single"/>
        </w:rPr>
        <w:t xml:space="preserve">i tillegg </w:t>
      </w:r>
      <w:r w:rsidR="00C74F08" w:rsidRPr="008817FD">
        <w:rPr>
          <w:u w:val="single"/>
        </w:rPr>
        <w:t>til</w:t>
      </w:r>
      <w:r w:rsidR="00C74F08">
        <w:t xml:space="preserve"> eller </w:t>
      </w:r>
      <w:r w:rsidR="00C74F08" w:rsidRPr="008817FD">
        <w:rPr>
          <w:u w:val="single"/>
        </w:rPr>
        <w:t>ist</w:t>
      </w:r>
      <w:r w:rsidR="00BC276D" w:rsidRPr="008817FD">
        <w:rPr>
          <w:u w:val="single"/>
        </w:rPr>
        <w:t xml:space="preserve">edenfor </w:t>
      </w:r>
      <w:r w:rsidR="008817FD">
        <w:t xml:space="preserve">punktene </w:t>
      </w:r>
      <w:r w:rsidR="007547D8">
        <w:t xml:space="preserve">ovenfor </w:t>
      </w:r>
      <w:r>
        <w:t xml:space="preserve">avtalt: </w:t>
      </w:r>
      <w:r w:rsidR="00BC276D">
        <w:t>(</w:t>
      </w:r>
      <w:r w:rsidR="00BC276D" w:rsidRPr="00A01598">
        <w:rPr>
          <w:i/>
        </w:rPr>
        <w:t xml:space="preserve">punktet må være fylt ut for å </w:t>
      </w:r>
      <w:r w:rsidR="00A01598" w:rsidRPr="00A01598">
        <w:rPr>
          <w:i/>
        </w:rPr>
        <w:t>være bindene</w:t>
      </w:r>
      <w:r w:rsidR="00A01598">
        <w:t xml:space="preserve"> </w:t>
      </w:r>
      <w:r w:rsidR="00A01598" w:rsidRPr="00A01598">
        <w:rPr>
          <w:i/>
        </w:rPr>
        <w:t>mellom partene</w:t>
      </w:r>
      <w:r w:rsidR="00A01598">
        <w:rPr>
          <w:i/>
        </w:rPr>
        <w:t>)</w:t>
      </w:r>
    </w:p>
    <w:p w14:paraId="56DC67A1" w14:textId="6080755C" w:rsidR="00F520BA" w:rsidRDefault="00F520BA" w:rsidP="003C53D7">
      <w:pPr>
        <w:ind w:firstLine="360"/>
      </w:pPr>
    </w:p>
    <w:p w14:paraId="3B233D83" w14:textId="51FBA46E" w:rsidR="00F520BA" w:rsidRDefault="00F520BA" w:rsidP="003C53D7">
      <w:pPr>
        <w:ind w:firstLine="360"/>
      </w:pPr>
    </w:p>
    <w:p w14:paraId="499F72FF" w14:textId="4CFF83E9" w:rsidR="00DE7CA3" w:rsidRDefault="00DE7CA3" w:rsidP="00DE7CA3"/>
    <w:p w14:paraId="01745724" w14:textId="673FBD38" w:rsidR="00497810" w:rsidRDefault="00497810" w:rsidP="00DE7CA3"/>
    <w:p w14:paraId="134AEF94" w14:textId="77777777" w:rsidR="00497810" w:rsidRDefault="00497810" w:rsidP="00DE7CA3"/>
    <w:p w14:paraId="050B6EB7" w14:textId="77777777" w:rsidR="00DE7CA3" w:rsidRDefault="00DE7CA3" w:rsidP="00DE7CA3"/>
    <w:p w14:paraId="22A3204C" w14:textId="77777777" w:rsidR="00DE7CA3" w:rsidRPr="00C55201" w:rsidRDefault="00DE7CA3" w:rsidP="00DE7CA3">
      <w:pPr>
        <w:pStyle w:val="Listeavsnitt"/>
        <w:numPr>
          <w:ilvl w:val="0"/>
          <w:numId w:val="1"/>
        </w:numPr>
        <w:rPr>
          <w:b/>
        </w:rPr>
      </w:pPr>
      <w:r w:rsidRPr="002139BE">
        <w:rPr>
          <w:b/>
        </w:rPr>
        <w:lastRenderedPageBreak/>
        <w:t>Tvistebestemmelse</w:t>
      </w:r>
    </w:p>
    <w:p w14:paraId="671AD7D4" w14:textId="77777777" w:rsidR="00DE7CA3" w:rsidRDefault="00DE7CA3" w:rsidP="003C53D7">
      <w:pPr>
        <w:ind w:left="360"/>
      </w:pPr>
      <w:r>
        <w:t xml:space="preserve">Oppstår det uenighet om forståelsen av denne avtale, skal den søkes løst gjennom dialog og forhandling. </w:t>
      </w:r>
    </w:p>
    <w:p w14:paraId="0BD6C027" w14:textId="77777777" w:rsidR="00DE7CA3" w:rsidRPr="0058395E" w:rsidRDefault="00DE7CA3" w:rsidP="003C53D7">
      <w:pPr>
        <w:ind w:left="360"/>
      </w:pPr>
      <w:r w:rsidRPr="0058395E">
        <w:t xml:space="preserve">Dersom enighet ikke oppnås, er partene enige om å benytte en tvistenemd for å avgjøre tvistespørsmålet(-ene). Denne skal bestå av tre representanter. Hver av partene oppnevner sin representant og DNT en representant. Nemden skal nedtegne sin avgjørelse skriftlig og meddele partene så snart den foreligger. </w:t>
      </w:r>
    </w:p>
    <w:p w14:paraId="48964D5E" w14:textId="77777777" w:rsidR="00DE7CA3" w:rsidRPr="0058395E" w:rsidRDefault="00DE7CA3" w:rsidP="003C53D7">
      <w:pPr>
        <w:ind w:left="360"/>
      </w:pPr>
      <w:r w:rsidRPr="0058395E">
        <w:t xml:space="preserve">Partene er enige om at nemdens avgjørelse er bindende for dem begge. </w:t>
      </w:r>
    </w:p>
    <w:p w14:paraId="4922E7A3" w14:textId="77777777" w:rsidR="007C569A" w:rsidRPr="0058395E" w:rsidRDefault="007C569A" w:rsidP="003C53D7">
      <w:pPr>
        <w:ind w:left="360"/>
      </w:pPr>
      <w:r w:rsidRPr="0058395E">
        <w:t>Partene er ansvarlig for å dekke eventuelle utgifter for bruk av representanten de selv har oppnevnt i nemden. Partene dekker i fellesskap, med lik fordelin</w:t>
      </w:r>
      <w:bookmarkStart w:id="0" w:name="_GoBack"/>
      <w:bookmarkEnd w:id="0"/>
      <w:r w:rsidRPr="0058395E">
        <w:t xml:space="preserve">g på hver av dem, eventuelle utgifter for DNT sin representant i nemden. </w:t>
      </w:r>
    </w:p>
    <w:p w14:paraId="5B1D45E9" w14:textId="77777777" w:rsidR="00DE7CA3" w:rsidRDefault="00DE7CA3" w:rsidP="00DE7CA3"/>
    <w:p w14:paraId="0D0FD27D" w14:textId="77777777" w:rsidR="00DE7CA3" w:rsidRPr="00C55201" w:rsidRDefault="00DE7CA3" w:rsidP="00DE7CA3">
      <w:pPr>
        <w:pStyle w:val="Listeavsnitt"/>
        <w:numPr>
          <w:ilvl w:val="0"/>
          <w:numId w:val="1"/>
        </w:numPr>
        <w:rPr>
          <w:b/>
        </w:rPr>
      </w:pPr>
      <w:r w:rsidRPr="002139BE">
        <w:rPr>
          <w:b/>
        </w:rPr>
        <w:t>Mislighold</w:t>
      </w:r>
    </w:p>
    <w:p w14:paraId="330ACCE5" w14:textId="77777777" w:rsidR="00DE7CA3" w:rsidRDefault="00DE7CA3" w:rsidP="007C569A">
      <w:pPr>
        <w:ind w:left="360"/>
      </w:pPr>
      <w:r>
        <w:t xml:space="preserve">Dersom en av partene vesentlig misligholder avtalen, har hver av dem rett til umiddelbart å heve avtalen. En meddelelse om heving skal skje skriftlig og kort angi hva som er grunnlaget for den. </w:t>
      </w:r>
    </w:p>
    <w:p w14:paraId="40632B9B" w14:textId="77777777" w:rsidR="00DE7CA3" w:rsidRDefault="007C569A" w:rsidP="007C569A">
      <w:pPr>
        <w:ind w:firstLine="360"/>
      </w:pPr>
      <w:r>
        <w:t xml:space="preserve">Hver av partene har rett til å be om tvistenemdens vurdering av grunnlaget for hevingen. </w:t>
      </w:r>
    </w:p>
    <w:p w14:paraId="378CBEEA" w14:textId="77777777" w:rsidR="00DE7CA3" w:rsidRDefault="00DE7CA3" w:rsidP="00DE7CA3"/>
    <w:p w14:paraId="2D84D62C" w14:textId="77777777" w:rsidR="00DE7CA3" w:rsidRDefault="00DE7CA3" w:rsidP="004F5F7A">
      <w:pPr>
        <w:ind w:firstLine="360"/>
      </w:pPr>
      <w:r>
        <w:t xml:space="preserve">Kontrakten utstedes i to eksemplarer, der partene får hvert sitt underskrevne eksemplar. </w:t>
      </w:r>
    </w:p>
    <w:p w14:paraId="5C19348B" w14:textId="77777777" w:rsidR="00DE7CA3" w:rsidRDefault="00DE7CA3" w:rsidP="00DE7CA3"/>
    <w:p w14:paraId="4E019B2D" w14:textId="77777777" w:rsidR="00DE7CA3" w:rsidRDefault="00DE7CA3" w:rsidP="00DE7CA3"/>
    <w:p w14:paraId="2EAAEFA8" w14:textId="77777777" w:rsidR="00DE7CA3" w:rsidRDefault="00DE7CA3" w:rsidP="00DE7CA3"/>
    <w:p w14:paraId="6EB8BF7E" w14:textId="77777777" w:rsidR="00DE7CA3" w:rsidRPr="00BE2F8E" w:rsidRDefault="00DE7CA3" w:rsidP="004F5F7A">
      <w:pPr>
        <w:ind w:firstLine="360"/>
        <w:rPr>
          <w:lang w:val="da-DK"/>
        </w:rPr>
      </w:pPr>
      <w:r w:rsidRPr="00BE2F8E">
        <w:rPr>
          <w:lang w:val="da-DK"/>
        </w:rPr>
        <w:t>Sted ……………………………</w:t>
      </w:r>
      <w:r w:rsidRPr="00BE2F8E">
        <w:rPr>
          <w:lang w:val="da-DK"/>
        </w:rPr>
        <w:tab/>
        <w:t>Dato ………………………………….</w:t>
      </w:r>
    </w:p>
    <w:p w14:paraId="40973F35" w14:textId="77777777" w:rsidR="00DE7CA3" w:rsidRPr="00BE2F8E" w:rsidRDefault="00DE7CA3" w:rsidP="00DE7CA3">
      <w:pPr>
        <w:rPr>
          <w:lang w:val="da-DK"/>
        </w:rPr>
      </w:pPr>
    </w:p>
    <w:p w14:paraId="0560A69B" w14:textId="77777777" w:rsidR="00DE7CA3" w:rsidRPr="00BE2F8E" w:rsidRDefault="00DE7CA3" w:rsidP="00DE7CA3">
      <w:pPr>
        <w:rPr>
          <w:lang w:val="da-DK"/>
        </w:rPr>
      </w:pPr>
      <w:r w:rsidRPr="00BE2F8E">
        <w:rPr>
          <w:lang w:val="da-DK"/>
        </w:rPr>
        <w:t>…………………………………… H     ………………………………………….A</w:t>
      </w:r>
    </w:p>
    <w:p w14:paraId="67E42D52" w14:textId="77777777" w:rsidR="00DE7CA3" w:rsidRPr="00BE2F8E" w:rsidRDefault="00DE7CA3" w:rsidP="00DE7CA3">
      <w:pPr>
        <w:rPr>
          <w:lang w:val="da-DK"/>
        </w:rPr>
      </w:pPr>
    </w:p>
    <w:p w14:paraId="37AB98A7" w14:textId="77777777" w:rsidR="00A9020C" w:rsidRDefault="0058395E"/>
    <w:sectPr w:rsidR="00A9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6219"/>
    <w:multiLevelType w:val="hybridMultilevel"/>
    <w:tmpl w:val="F092C5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A3"/>
    <w:rsid w:val="000B6279"/>
    <w:rsid w:val="00302E76"/>
    <w:rsid w:val="003C53D7"/>
    <w:rsid w:val="003E5EA1"/>
    <w:rsid w:val="00497810"/>
    <w:rsid w:val="004F5F7A"/>
    <w:rsid w:val="00502CAE"/>
    <w:rsid w:val="00511FFE"/>
    <w:rsid w:val="0058395E"/>
    <w:rsid w:val="005C4717"/>
    <w:rsid w:val="006341DC"/>
    <w:rsid w:val="006A27CF"/>
    <w:rsid w:val="006E36B5"/>
    <w:rsid w:val="00715759"/>
    <w:rsid w:val="00744679"/>
    <w:rsid w:val="007547D8"/>
    <w:rsid w:val="007B6602"/>
    <w:rsid w:val="007C569A"/>
    <w:rsid w:val="008817FD"/>
    <w:rsid w:val="00A01598"/>
    <w:rsid w:val="00A32B8D"/>
    <w:rsid w:val="00AA50D5"/>
    <w:rsid w:val="00AD16D5"/>
    <w:rsid w:val="00BC276D"/>
    <w:rsid w:val="00C55201"/>
    <w:rsid w:val="00C74F08"/>
    <w:rsid w:val="00DE7CA3"/>
    <w:rsid w:val="00ED525A"/>
    <w:rsid w:val="00F52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3A8B"/>
  <w15:chartTrackingRefBased/>
  <w15:docId w15:val="{B6979735-4D1B-4892-89B4-22CA0CE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A3"/>
    <w:pPr>
      <w:spacing w:line="254" w:lineRule="auto"/>
    </w:pPr>
    <w:rPr>
      <w:rFonts w:ascii="Arial" w:hAnsi="Arial"/>
    </w:rPr>
  </w:style>
  <w:style w:type="paragraph" w:styleId="Overskrift1">
    <w:name w:val="heading 1"/>
    <w:basedOn w:val="Normal"/>
    <w:next w:val="Normal"/>
    <w:link w:val="Overskrift1Tegn"/>
    <w:uiPriority w:val="9"/>
    <w:qFormat/>
    <w:rsid w:val="00DE7CA3"/>
    <w:pPr>
      <w:keepNext/>
      <w:keepLines/>
      <w:spacing w:before="240" w:after="0"/>
      <w:outlineLvl w:val="0"/>
    </w:pPr>
    <w:rPr>
      <w:rFonts w:eastAsiaTheme="majorEastAsia" w:cstheme="majorBidi"/>
      <w:b/>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7CA3"/>
    <w:rPr>
      <w:rFonts w:ascii="Arial" w:eastAsiaTheme="majorEastAsia" w:hAnsi="Arial" w:cstheme="majorBidi"/>
      <w:b/>
      <w:sz w:val="32"/>
      <w:szCs w:val="32"/>
    </w:rPr>
  </w:style>
  <w:style w:type="paragraph" w:styleId="Listeavsnitt">
    <w:name w:val="List Paragraph"/>
    <w:basedOn w:val="Normal"/>
    <w:uiPriority w:val="34"/>
    <w:qFormat/>
    <w:rsid w:val="00DE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2561">
      <w:bodyDiv w:val="1"/>
      <w:marLeft w:val="0"/>
      <w:marRight w:val="0"/>
      <w:marTop w:val="0"/>
      <w:marBottom w:val="0"/>
      <w:divBdr>
        <w:top w:val="none" w:sz="0" w:space="0" w:color="auto"/>
        <w:left w:val="none" w:sz="0" w:space="0" w:color="auto"/>
        <w:bottom w:val="none" w:sz="0" w:space="0" w:color="auto"/>
        <w:right w:val="none" w:sz="0" w:space="0" w:color="auto"/>
      </w:divBdr>
    </w:div>
    <w:div w:id="20638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3613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Sigmund Vister</dc:creator>
  <cp:keywords/>
  <dc:description/>
  <cp:lastModifiedBy>Knut Olav Dahl</cp:lastModifiedBy>
  <cp:revision>5</cp:revision>
  <dcterms:created xsi:type="dcterms:W3CDTF">2021-03-11T10:18:00Z</dcterms:created>
  <dcterms:modified xsi:type="dcterms:W3CDTF">2021-03-21T22:31:00Z</dcterms:modified>
</cp:coreProperties>
</file>